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2E3DF4">
        <w:rPr>
          <w:b/>
          <w:kern w:val="2"/>
          <w:sz w:val="28"/>
          <w:szCs w:val="28"/>
        </w:rPr>
        <w:t>мае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2E3DF4">
        <w:rPr>
          <w:kern w:val="2"/>
          <w:sz w:val="28"/>
          <w:szCs w:val="28"/>
        </w:rPr>
        <w:t xml:space="preserve">мае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2E3DF4">
        <w:rPr>
          <w:kern w:val="2"/>
          <w:sz w:val="28"/>
          <w:szCs w:val="28"/>
        </w:rPr>
        <w:t>1093,9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мае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61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8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3056,9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маем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1,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7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обеспечении электрической энергией, газом и паром; кондиционирование воздуха (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26,3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17,1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21,6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2E3DF4">
        <w:rPr>
          <w:kern w:val="2"/>
          <w:sz w:val="28"/>
          <w:szCs w:val="28"/>
        </w:rPr>
        <w:t>38,2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2E3DF4">
        <w:rPr>
          <w:kern w:val="2"/>
          <w:sz w:val="28"/>
          <w:szCs w:val="28"/>
        </w:rPr>
        <w:t>32,5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2E3DF4">
        <w:rPr>
          <w:kern w:val="2"/>
          <w:sz w:val="28"/>
          <w:szCs w:val="28"/>
        </w:rPr>
        <w:t>1963,0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>строительства (6</w:t>
      </w:r>
      <w:r w:rsidR="009A733E">
        <w:rPr>
          <w:kern w:val="2"/>
          <w:sz w:val="28"/>
          <w:szCs w:val="28"/>
        </w:rPr>
        <w:t>6</w:t>
      </w:r>
      <w:r w:rsidR="00FE665E">
        <w:rPr>
          <w:kern w:val="2"/>
          <w:sz w:val="28"/>
          <w:szCs w:val="28"/>
        </w:rPr>
        <w:t>,</w:t>
      </w:r>
      <w:r w:rsidR="002E3DF4">
        <w:rPr>
          <w:kern w:val="2"/>
          <w:sz w:val="28"/>
          <w:szCs w:val="28"/>
        </w:rPr>
        <w:t>5</w:t>
      </w:r>
      <w:r w:rsidR="00FE665E">
        <w:rPr>
          <w:kern w:val="2"/>
          <w:sz w:val="28"/>
          <w:szCs w:val="28"/>
        </w:rPr>
        <w:t xml:space="preserve">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2E3DF4">
        <w:rPr>
          <w:kern w:val="2"/>
          <w:sz w:val="28"/>
          <w:szCs w:val="28"/>
        </w:rPr>
        <w:t>11,4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 гостиниц и предприятий общественного питания (</w:t>
      </w:r>
      <w:r w:rsidR="002E3DF4">
        <w:rPr>
          <w:kern w:val="2"/>
          <w:sz w:val="28"/>
          <w:szCs w:val="28"/>
        </w:rPr>
        <w:t>7,</w:t>
      </w:r>
      <w:r w:rsidR="00606A11">
        <w:rPr>
          <w:kern w:val="2"/>
          <w:sz w:val="28"/>
          <w:szCs w:val="28"/>
        </w:rPr>
        <w:t>8</w:t>
      </w:r>
      <w:bookmarkStart w:id="0" w:name="_GoBack"/>
      <w:bookmarkEnd w:id="0"/>
      <w:r w:rsidR="002F30C9">
        <w:rPr>
          <w:kern w:val="2"/>
          <w:sz w:val="28"/>
          <w:szCs w:val="28"/>
        </w:rPr>
        <w:t xml:space="preserve">%), </w:t>
      </w:r>
      <w:r w:rsidR="00FE665E" w:rsidRPr="0082127D">
        <w:rPr>
          <w:kern w:val="2"/>
          <w:sz w:val="28"/>
          <w:szCs w:val="28"/>
        </w:rPr>
        <w:t>в сфере торговли оптовой и розничной; ремонте автотранспортных средств и мотоциклов (</w:t>
      </w:r>
      <w:r w:rsidR="002E3DF4">
        <w:rPr>
          <w:kern w:val="2"/>
          <w:sz w:val="28"/>
          <w:szCs w:val="28"/>
        </w:rPr>
        <w:t>4,2</w:t>
      </w:r>
      <w:r w:rsidR="004469A9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8F" w:rsidRDefault="009C248F" w:rsidP="00FF2F20">
      <w:pPr>
        <w:spacing w:after="0" w:line="240" w:lineRule="auto"/>
      </w:pPr>
      <w:r>
        <w:separator/>
      </w:r>
    </w:p>
  </w:endnote>
  <w:endnote w:type="continuationSeparator" w:id="0">
    <w:p w:rsidR="009C248F" w:rsidRDefault="009C248F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8F" w:rsidRDefault="009C248F" w:rsidP="00FF2F20">
      <w:pPr>
        <w:spacing w:after="0" w:line="240" w:lineRule="auto"/>
      </w:pPr>
      <w:r>
        <w:separator/>
      </w:r>
    </w:p>
  </w:footnote>
  <w:footnote w:type="continuationSeparator" w:id="0">
    <w:p w:rsidR="009C248F" w:rsidRDefault="009C248F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7C24-00A3-4E8A-8E6F-E0E8F2A5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83</cp:revision>
  <cp:lastPrinted>2023-05-26T08:10:00Z</cp:lastPrinted>
  <dcterms:created xsi:type="dcterms:W3CDTF">2020-08-20T08:09:00Z</dcterms:created>
  <dcterms:modified xsi:type="dcterms:W3CDTF">2023-08-01T06:26:00Z</dcterms:modified>
</cp:coreProperties>
</file>